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2"/>
        <w:gridCol w:w="3644"/>
        <w:gridCol w:w="3070"/>
      </w:tblGrid>
      <w:tr w:rsidR="00BF1B33" w14:paraId="25BEFD33" w14:textId="77777777" w:rsidTr="00DD4359">
        <w:tc>
          <w:tcPr>
            <w:tcW w:w="3115" w:type="dxa"/>
            <w:vAlign w:val="center"/>
          </w:tcPr>
          <w:p w14:paraId="6C368175" w14:textId="65A740BA" w:rsidR="006E3152" w:rsidRDefault="00D94740" w:rsidP="00DD4359">
            <w:pPr>
              <w:spacing w:after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C6B0FBD" wp14:editId="18699716">
                  <wp:extent cx="1252800" cy="1210571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800" cy="1210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  <w:vAlign w:val="center"/>
          </w:tcPr>
          <w:p w14:paraId="021145DE" w14:textId="152B83BD" w:rsidR="006E3152" w:rsidRDefault="00BE79E4" w:rsidP="00DD4359">
            <w:pPr>
              <w:spacing w:after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63FBB3B" wp14:editId="1FE0471C">
                  <wp:extent cx="2177285" cy="1229567"/>
                  <wp:effectExtent l="0" t="0" r="0" b="88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389" cy="1247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  <w:vAlign w:val="center"/>
          </w:tcPr>
          <w:p w14:paraId="6BB1F989" w14:textId="68D4C74F" w:rsidR="006E3152" w:rsidRDefault="00BE79E4" w:rsidP="00DD4359">
            <w:pPr>
              <w:spacing w:after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5EF16F6" wp14:editId="307AA200">
                  <wp:extent cx="1520777" cy="1242306"/>
                  <wp:effectExtent l="0" t="0" r="381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7575" cy="1256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EE0511" w14:textId="77777777" w:rsidR="006E3152" w:rsidRDefault="006E3152" w:rsidP="006E3152">
      <w:pPr>
        <w:spacing w:after="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78F3B7" w14:textId="710E415A" w:rsidR="00E36AB7" w:rsidRPr="007540AC" w:rsidRDefault="006E3152" w:rsidP="006E3152">
      <w:pPr>
        <w:spacing w:after="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40AC">
        <w:rPr>
          <w:rFonts w:ascii="Times New Roman" w:hAnsi="Times New Roman" w:cs="Times New Roman"/>
          <w:sz w:val="28"/>
          <w:szCs w:val="28"/>
        </w:rPr>
        <w:t>Ассоциация анестезиологов – реаниматологов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95963" w:rsidRPr="007540AC">
        <w:rPr>
          <w:rFonts w:ascii="Times New Roman" w:hAnsi="Times New Roman" w:cs="Times New Roman"/>
          <w:sz w:val="28"/>
          <w:szCs w:val="28"/>
        </w:rPr>
        <w:t xml:space="preserve">Федерация анестезиологов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595963" w:rsidRPr="007540AC">
        <w:rPr>
          <w:rFonts w:ascii="Times New Roman" w:hAnsi="Times New Roman" w:cs="Times New Roman"/>
          <w:sz w:val="28"/>
          <w:szCs w:val="28"/>
        </w:rPr>
        <w:t>реаниматологов,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5963" w:rsidRPr="007540AC">
        <w:rPr>
          <w:rFonts w:ascii="Times New Roman" w:hAnsi="Times New Roman" w:cs="Times New Roman"/>
          <w:sz w:val="28"/>
          <w:szCs w:val="28"/>
        </w:rPr>
        <w:t>Российский Сепсис Форум</w:t>
      </w:r>
    </w:p>
    <w:p w14:paraId="0FF81BCA" w14:textId="3C4ECE14" w:rsidR="00BF1B33" w:rsidRDefault="00595963" w:rsidP="00BF1B33">
      <w:pPr>
        <w:spacing w:after="20" w:line="240" w:lineRule="auto"/>
        <w:jc w:val="center"/>
        <w:rPr>
          <w:rFonts w:ascii="Times New Roman" w:hAnsi="Times New Roman" w:cs="Times New Roman"/>
        </w:rPr>
      </w:pPr>
      <w:r w:rsidRPr="0005570E">
        <w:rPr>
          <w:rFonts w:ascii="Times New Roman" w:hAnsi="Times New Roman" w:cs="Times New Roman"/>
        </w:rPr>
        <w:t>сообщ</w:t>
      </w:r>
      <w:r w:rsidR="00B666E5">
        <w:rPr>
          <w:rFonts w:ascii="Times New Roman" w:hAnsi="Times New Roman" w:cs="Times New Roman"/>
        </w:rPr>
        <w:t>аю</w:t>
      </w:r>
      <w:r w:rsidRPr="0005570E">
        <w:rPr>
          <w:rFonts w:ascii="Times New Roman" w:hAnsi="Times New Roman" w:cs="Times New Roman"/>
        </w:rPr>
        <w:t xml:space="preserve">т </w:t>
      </w:r>
      <w:r w:rsidR="0005570E" w:rsidRPr="0005570E">
        <w:rPr>
          <w:rFonts w:ascii="Times New Roman" w:hAnsi="Times New Roman" w:cs="Times New Roman"/>
        </w:rPr>
        <w:t>о старте</w:t>
      </w:r>
      <w:r w:rsidRPr="0005570E">
        <w:rPr>
          <w:rFonts w:ascii="Times New Roman" w:hAnsi="Times New Roman" w:cs="Times New Roman"/>
        </w:rPr>
        <w:t xml:space="preserve"> Национально</w:t>
      </w:r>
      <w:r w:rsidR="0005570E" w:rsidRPr="0005570E">
        <w:rPr>
          <w:rFonts w:ascii="Times New Roman" w:hAnsi="Times New Roman" w:cs="Times New Roman"/>
        </w:rPr>
        <w:t>го</w:t>
      </w:r>
      <w:r w:rsidRPr="0005570E">
        <w:rPr>
          <w:rFonts w:ascii="Times New Roman" w:hAnsi="Times New Roman" w:cs="Times New Roman"/>
        </w:rPr>
        <w:t xml:space="preserve"> </w:t>
      </w:r>
      <w:r w:rsidR="0005570E">
        <w:rPr>
          <w:rFonts w:ascii="Times New Roman" w:hAnsi="Times New Roman" w:cs="Times New Roman"/>
        </w:rPr>
        <w:t xml:space="preserve">клинического </w:t>
      </w:r>
      <w:r w:rsidRPr="0005570E">
        <w:rPr>
          <w:rFonts w:ascii="Times New Roman" w:hAnsi="Times New Roman" w:cs="Times New Roman"/>
        </w:rPr>
        <w:t>исследовани</w:t>
      </w:r>
      <w:r w:rsidR="0005570E" w:rsidRPr="0005570E">
        <w:rPr>
          <w:rFonts w:ascii="Times New Roman" w:hAnsi="Times New Roman" w:cs="Times New Roman"/>
        </w:rPr>
        <w:t>я</w:t>
      </w:r>
    </w:p>
    <w:p w14:paraId="0335398A" w14:textId="77777777" w:rsidR="00BF1B33" w:rsidRDefault="0005570E" w:rsidP="00BF1B33">
      <w:pPr>
        <w:spacing w:after="2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595963" w:rsidRPr="0005570E">
        <w:rPr>
          <w:rFonts w:ascii="Times New Roman" w:hAnsi="Times New Roman" w:cs="Times New Roman"/>
        </w:rPr>
        <w:t xml:space="preserve">Проспективное наблюдательное пилотное многоцентровое исследование </w:t>
      </w:r>
    </w:p>
    <w:p w14:paraId="4A239A45" w14:textId="3644A9DC" w:rsidR="00595963" w:rsidRDefault="00595963" w:rsidP="00BF1B33">
      <w:pPr>
        <w:spacing w:after="20" w:line="240" w:lineRule="auto"/>
        <w:jc w:val="center"/>
        <w:rPr>
          <w:rFonts w:ascii="Times New Roman" w:hAnsi="Times New Roman" w:cs="Times New Roman"/>
        </w:rPr>
      </w:pPr>
      <w:r w:rsidRPr="0005570E">
        <w:rPr>
          <w:rFonts w:ascii="Times New Roman" w:hAnsi="Times New Roman" w:cs="Times New Roman"/>
        </w:rPr>
        <w:t>качества жизни у пациентов, перенесших сепсис/септический шок</w:t>
      </w:r>
      <w:r w:rsidR="0005570E">
        <w:rPr>
          <w:rFonts w:ascii="Times New Roman" w:hAnsi="Times New Roman" w:cs="Times New Roman"/>
        </w:rPr>
        <w:t>»</w:t>
      </w:r>
      <w:r w:rsidRPr="0005570E">
        <w:rPr>
          <w:rFonts w:ascii="Times New Roman" w:hAnsi="Times New Roman" w:cs="Times New Roman"/>
        </w:rPr>
        <w:t>.</w:t>
      </w:r>
    </w:p>
    <w:p w14:paraId="38875813" w14:textId="14020AEB" w:rsidR="008527F6" w:rsidRDefault="008527F6" w:rsidP="008527F6">
      <w:pPr>
        <w:spacing w:after="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Номер регистрации на </w:t>
      </w:r>
      <w:r>
        <w:rPr>
          <w:rFonts w:ascii="Times New Roman" w:hAnsi="Times New Roman" w:cs="Times New Roman"/>
          <w:lang w:val="en-US"/>
        </w:rPr>
        <w:t>ClinicalTrials</w:t>
      </w:r>
      <w:r w:rsidRPr="008527F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gov</w:t>
      </w:r>
      <w:r w:rsidRPr="008527F6">
        <w:rPr>
          <w:rFonts w:ascii="Times New Roman" w:hAnsi="Times New Roman" w:cs="Times New Roman"/>
        </w:rPr>
        <w:t xml:space="preserve"> - NCT07889804</w:t>
      </w:r>
    </w:p>
    <w:p w14:paraId="08BBCC91" w14:textId="3FD5BC95" w:rsidR="0005570E" w:rsidRPr="00BF1B33" w:rsidRDefault="0005570E" w:rsidP="00BF1B33">
      <w:pPr>
        <w:pStyle w:val="a7"/>
        <w:numPr>
          <w:ilvl w:val="0"/>
          <w:numId w:val="11"/>
        </w:numPr>
        <w:spacing w:after="20" w:line="240" w:lineRule="auto"/>
        <w:jc w:val="both"/>
        <w:rPr>
          <w:rFonts w:ascii="Times New Roman" w:hAnsi="Times New Roman" w:cs="Times New Roman"/>
        </w:rPr>
      </w:pPr>
      <w:r w:rsidRPr="00BF1B33">
        <w:rPr>
          <w:rFonts w:ascii="Times New Roman" w:hAnsi="Times New Roman" w:cs="Times New Roman"/>
          <w:b/>
          <w:bCs/>
        </w:rPr>
        <w:t>Ведущий исследовательский центр:</w:t>
      </w:r>
      <w:r w:rsidRPr="00BF1B33">
        <w:rPr>
          <w:sz w:val="20"/>
          <w:szCs w:val="20"/>
        </w:rPr>
        <w:t xml:space="preserve"> </w:t>
      </w:r>
      <w:r w:rsidRPr="00BF1B33">
        <w:rPr>
          <w:rFonts w:ascii="Times New Roman" w:hAnsi="Times New Roman" w:cs="Times New Roman"/>
        </w:rPr>
        <w:t xml:space="preserve">ГБУЗ г. Москвы «НИИ скорой помощи им. Н.В. Склифосовского ДЗМ». </w:t>
      </w:r>
    </w:p>
    <w:p w14:paraId="3147E2BA" w14:textId="359D45C8" w:rsidR="0005570E" w:rsidRPr="00BF1B33" w:rsidRDefault="0005570E" w:rsidP="00BF1B33">
      <w:pPr>
        <w:pStyle w:val="a7"/>
        <w:numPr>
          <w:ilvl w:val="0"/>
          <w:numId w:val="11"/>
        </w:numPr>
        <w:spacing w:after="20" w:line="240" w:lineRule="auto"/>
        <w:jc w:val="both"/>
        <w:rPr>
          <w:rFonts w:ascii="Times New Roman" w:hAnsi="Times New Roman" w:cs="Times New Roman"/>
        </w:rPr>
      </w:pPr>
      <w:r w:rsidRPr="00BF1B33">
        <w:rPr>
          <w:rFonts w:ascii="Times New Roman" w:hAnsi="Times New Roman" w:cs="Times New Roman"/>
          <w:b/>
          <w:bCs/>
        </w:rPr>
        <w:t>Главный исследователь</w:t>
      </w:r>
      <w:r w:rsidR="006E3152" w:rsidRPr="00BF1B33">
        <w:rPr>
          <w:rFonts w:ascii="Times New Roman" w:hAnsi="Times New Roman" w:cs="Times New Roman"/>
          <w:b/>
          <w:bCs/>
        </w:rPr>
        <w:t>:</w:t>
      </w:r>
      <w:r w:rsidR="000611E4" w:rsidRPr="00BF1B33">
        <w:rPr>
          <w:rFonts w:ascii="Times New Roman" w:hAnsi="Times New Roman" w:cs="Times New Roman"/>
          <w:b/>
          <w:bCs/>
        </w:rPr>
        <w:t xml:space="preserve"> </w:t>
      </w:r>
      <w:r w:rsidRPr="00BF1B33">
        <w:rPr>
          <w:rFonts w:ascii="Times New Roman" w:hAnsi="Times New Roman" w:cs="Times New Roman"/>
        </w:rPr>
        <w:t>Кулабухов В.В., к.м.н., ведущий научный сотрудник ГБУЗ «НИИ СП им. Н.В. Склифосовского ДЗМ», Президент Российского Сепсис Форума.</w:t>
      </w:r>
    </w:p>
    <w:p w14:paraId="6A387C36" w14:textId="05DA7FC8" w:rsidR="0005570E" w:rsidRPr="0005570E" w:rsidRDefault="009110CB" w:rsidP="006E3152">
      <w:pPr>
        <w:spacing w:after="20" w:line="240" w:lineRule="auto"/>
        <w:jc w:val="both"/>
        <w:rPr>
          <w:rFonts w:ascii="Times New Roman" w:hAnsi="Times New Roman" w:cs="Times New Roman"/>
          <w:szCs w:val="28"/>
        </w:rPr>
      </w:pPr>
      <w:r w:rsidRPr="006E3152">
        <w:rPr>
          <w:rFonts w:ascii="Times New Roman" w:hAnsi="Times New Roman" w:cs="Times New Roman"/>
          <w:b/>
          <w:bCs/>
          <w:szCs w:val="28"/>
        </w:rPr>
        <w:t>Обоснование исследования</w:t>
      </w:r>
      <w:r w:rsidRPr="006B7AEF">
        <w:rPr>
          <w:rFonts w:ascii="Times New Roman" w:hAnsi="Times New Roman" w:cs="Times New Roman"/>
          <w:szCs w:val="28"/>
        </w:rPr>
        <w:t xml:space="preserve">: </w:t>
      </w:r>
      <w:r w:rsidR="006B7AEF" w:rsidRPr="006B7AEF">
        <w:rPr>
          <w:rFonts w:ascii="Times New Roman" w:hAnsi="Times New Roman" w:cs="Times New Roman"/>
          <w:szCs w:val="28"/>
        </w:rPr>
        <w:t>в течение первого года после сепсиса умирает до 40% пациентов от отсроченных осложнений (сердечно-сосудистые катастрофы, повторные инфекции).</w:t>
      </w:r>
      <w:r w:rsidR="006B7AEF">
        <w:rPr>
          <w:rFonts w:ascii="Times New Roman" w:hAnsi="Times New Roman" w:cs="Times New Roman"/>
          <w:szCs w:val="28"/>
        </w:rPr>
        <w:t xml:space="preserve"> Л</w:t>
      </w:r>
      <w:r w:rsidR="0005570E" w:rsidRPr="0005570E">
        <w:rPr>
          <w:rFonts w:ascii="Times New Roman" w:hAnsi="Times New Roman" w:cs="Times New Roman"/>
          <w:szCs w:val="28"/>
        </w:rPr>
        <w:t xml:space="preserve">ишь около 50% пациентов, выживших после сепсиса, достигают полного или почти полного восстановления в течение двух лет, тогда как примерно у каждого шестого сохраняются стойкие нарушения на протяжении многих лет. Эти долговременные последствия сепсиса объединяются понятием постсептического синдрома. </w:t>
      </w:r>
    </w:p>
    <w:p w14:paraId="6C6FE314" w14:textId="2A64C2FF" w:rsidR="006B7AEF" w:rsidRPr="006B7AEF" w:rsidRDefault="006B7AEF" w:rsidP="00895655">
      <w:pPr>
        <w:spacing w:after="20" w:line="240" w:lineRule="auto"/>
        <w:ind w:firstLine="708"/>
        <w:jc w:val="both"/>
        <w:rPr>
          <w:rStyle w:val="apple-converted-space"/>
          <w:rFonts w:ascii="Times New Roman" w:hAnsi="Times New Roman" w:cs="Times New Roman"/>
          <w:szCs w:val="28"/>
        </w:rPr>
      </w:pPr>
      <w:r w:rsidRPr="006B7AEF">
        <w:rPr>
          <w:rFonts w:ascii="Times New Roman" w:hAnsi="Times New Roman" w:cs="Times New Roman"/>
          <w:szCs w:val="28"/>
        </w:rPr>
        <w:t>В России масштабные исследования отдаленного состояния и катамнеза взрослых пациентов, перенесших сепсис, ранее практически не проводились на системном уровне.</w:t>
      </w:r>
      <w:r w:rsidRPr="006B7AEF">
        <w:t xml:space="preserve"> </w:t>
      </w:r>
    </w:p>
    <w:p w14:paraId="7B59308B" w14:textId="2B43F8A1" w:rsidR="006B7AEF" w:rsidRDefault="006B7AEF" w:rsidP="00895655">
      <w:pPr>
        <w:spacing w:after="20" w:line="240" w:lineRule="auto"/>
        <w:jc w:val="both"/>
        <w:rPr>
          <w:rStyle w:val="apple-converted-space"/>
          <w:rFonts w:ascii="Times New Roman" w:hAnsi="Times New Roman" w:cs="Times New Roman"/>
          <w:szCs w:val="28"/>
        </w:rPr>
      </w:pPr>
      <w:r w:rsidRPr="006B7AEF">
        <w:rPr>
          <w:rFonts w:ascii="Times New Roman" w:hAnsi="Times New Roman" w:cs="Times New Roman"/>
          <w:szCs w:val="28"/>
        </w:rPr>
        <w:t>Потребность в изучении отдаленных исходов у взрослых</w:t>
      </w:r>
      <w:r>
        <w:rPr>
          <w:rFonts w:ascii="Times New Roman" w:hAnsi="Times New Roman" w:cs="Times New Roman"/>
          <w:szCs w:val="28"/>
        </w:rPr>
        <w:t xml:space="preserve"> пациентов</w:t>
      </w:r>
      <w:r w:rsidR="00DD4359">
        <w:rPr>
          <w:rFonts w:ascii="Times New Roman" w:hAnsi="Times New Roman" w:cs="Times New Roman"/>
          <w:szCs w:val="28"/>
        </w:rPr>
        <w:t>,</w:t>
      </w:r>
      <w:r>
        <w:rPr>
          <w:rFonts w:ascii="Times New Roman" w:hAnsi="Times New Roman" w:cs="Times New Roman"/>
          <w:szCs w:val="28"/>
        </w:rPr>
        <w:t xml:space="preserve"> перенесших сепсис</w:t>
      </w:r>
      <w:r w:rsidRPr="006B7AEF">
        <w:rPr>
          <w:rFonts w:ascii="Times New Roman" w:hAnsi="Times New Roman" w:cs="Times New Roman"/>
          <w:szCs w:val="28"/>
        </w:rPr>
        <w:t xml:space="preserve"> признается экспертным сообществом, однако до сих пор такие исследования выполня</w:t>
      </w:r>
      <w:r>
        <w:rPr>
          <w:rFonts w:ascii="Times New Roman" w:hAnsi="Times New Roman" w:cs="Times New Roman"/>
          <w:szCs w:val="28"/>
        </w:rPr>
        <w:t>лись</w:t>
      </w:r>
      <w:r w:rsidRPr="006B7AEF">
        <w:rPr>
          <w:rFonts w:ascii="Times New Roman" w:hAnsi="Times New Roman" w:cs="Times New Roman"/>
          <w:szCs w:val="28"/>
        </w:rPr>
        <w:t xml:space="preserve"> точечно в рамках отдельных научных грантов или диссертационных работ.</w:t>
      </w:r>
    </w:p>
    <w:p w14:paraId="732E143F" w14:textId="01A6379B" w:rsidR="00B666E5" w:rsidRDefault="006B7AEF" w:rsidP="00BF1B33">
      <w:pPr>
        <w:spacing w:after="20" w:line="240" w:lineRule="auto"/>
        <w:ind w:firstLine="567"/>
        <w:jc w:val="both"/>
        <w:rPr>
          <w:rFonts w:ascii="Times New Roman" w:hAnsi="Times New Roman" w:cs="Times New Roman"/>
          <w:szCs w:val="28"/>
        </w:rPr>
      </w:pPr>
      <w:r>
        <w:rPr>
          <w:rStyle w:val="apple-converted-space"/>
          <w:rFonts w:ascii="Times New Roman" w:hAnsi="Times New Roman" w:cs="Times New Roman"/>
          <w:szCs w:val="28"/>
        </w:rPr>
        <w:t>Начинающееся и</w:t>
      </w:r>
      <w:r w:rsidR="009110CB">
        <w:rPr>
          <w:rStyle w:val="apple-converted-space"/>
          <w:rFonts w:ascii="Times New Roman" w:hAnsi="Times New Roman" w:cs="Times New Roman"/>
          <w:szCs w:val="28"/>
        </w:rPr>
        <w:t>сследование</w:t>
      </w:r>
      <w:r w:rsidR="00895655" w:rsidRPr="00895655">
        <w:rPr>
          <w:rStyle w:val="apple-converted-space"/>
          <w:rFonts w:ascii="Times New Roman" w:hAnsi="Times New Roman" w:cs="Times New Roman"/>
          <w:szCs w:val="28"/>
        </w:rPr>
        <w:t xml:space="preserve"> (</w:t>
      </w:r>
      <w:r w:rsidR="00895655">
        <w:rPr>
          <w:rStyle w:val="apple-converted-space"/>
          <w:rFonts w:ascii="Times New Roman" w:hAnsi="Times New Roman" w:cs="Times New Roman"/>
          <w:szCs w:val="28"/>
        </w:rPr>
        <w:t>КИ 26ЭФ02)</w:t>
      </w:r>
      <w:r w:rsidR="00987D97" w:rsidRPr="00987D97">
        <w:rPr>
          <w:rStyle w:val="apple-converted-space"/>
          <w:rFonts w:ascii="Times New Roman" w:hAnsi="Times New Roman" w:cs="Times New Roman"/>
          <w:szCs w:val="28"/>
        </w:rPr>
        <w:t xml:space="preserve"> не предусматривает назначения или изменения </w:t>
      </w:r>
      <w:r w:rsidR="00BF1B33">
        <w:rPr>
          <w:rStyle w:val="apple-converted-space"/>
          <w:rFonts w:ascii="Times New Roman" w:hAnsi="Times New Roman" w:cs="Times New Roman"/>
          <w:szCs w:val="28"/>
        </w:rPr>
        <w:t xml:space="preserve">базисной </w:t>
      </w:r>
      <w:r w:rsidR="00987D97" w:rsidRPr="00987D97">
        <w:rPr>
          <w:rStyle w:val="apple-converted-space"/>
          <w:rFonts w:ascii="Times New Roman" w:hAnsi="Times New Roman" w:cs="Times New Roman"/>
          <w:szCs w:val="28"/>
        </w:rPr>
        <w:t xml:space="preserve">терапии. В рамках </w:t>
      </w:r>
      <w:r w:rsidR="00004899">
        <w:rPr>
          <w:rStyle w:val="apple-converted-space"/>
          <w:rFonts w:ascii="Times New Roman" w:hAnsi="Times New Roman" w:cs="Times New Roman"/>
          <w:szCs w:val="28"/>
        </w:rPr>
        <w:t>исследования</w:t>
      </w:r>
      <w:r w:rsidR="00987D97" w:rsidRPr="00987D97">
        <w:rPr>
          <w:rStyle w:val="apple-converted-space"/>
          <w:rFonts w:ascii="Times New Roman" w:hAnsi="Times New Roman" w:cs="Times New Roman"/>
          <w:szCs w:val="28"/>
        </w:rPr>
        <w:t xml:space="preserve"> проводится </w:t>
      </w:r>
      <w:r w:rsidR="00185CFA">
        <w:rPr>
          <w:rStyle w:val="apple-converted-space"/>
          <w:rFonts w:ascii="Times New Roman" w:hAnsi="Times New Roman" w:cs="Times New Roman"/>
          <w:szCs w:val="28"/>
        </w:rPr>
        <w:t xml:space="preserve">обезличенный </w:t>
      </w:r>
      <w:r w:rsidR="00987D97" w:rsidRPr="00987D97">
        <w:rPr>
          <w:rFonts w:ascii="Times New Roman" w:hAnsi="Times New Roman" w:cs="Times New Roman"/>
          <w:szCs w:val="28"/>
        </w:rPr>
        <w:t xml:space="preserve">сбор базовых клинико-лабораторных данных из медицинских карт, последующее наблюдение за пациентами </w:t>
      </w:r>
      <w:r w:rsidR="00B666E5" w:rsidRPr="00987D97">
        <w:rPr>
          <w:rFonts w:ascii="Times New Roman" w:hAnsi="Times New Roman" w:cs="Times New Roman"/>
          <w:szCs w:val="28"/>
        </w:rPr>
        <w:t xml:space="preserve">на протяжении 12 месяцев после выписки из ЛПУ будет осуществляться путем изучения </w:t>
      </w:r>
      <w:r w:rsidR="00B666E5">
        <w:rPr>
          <w:rFonts w:ascii="Times New Roman" w:hAnsi="Times New Roman" w:cs="Times New Roman"/>
          <w:szCs w:val="28"/>
        </w:rPr>
        <w:t xml:space="preserve">самостоятельно </w:t>
      </w:r>
      <w:r w:rsidR="00B666E5" w:rsidRPr="00987D97">
        <w:rPr>
          <w:rFonts w:ascii="Times New Roman" w:hAnsi="Times New Roman" w:cs="Times New Roman"/>
          <w:szCs w:val="28"/>
        </w:rPr>
        <w:t>заполненных пациентом опросник</w:t>
      </w:r>
      <w:r w:rsidR="00B666E5">
        <w:rPr>
          <w:rFonts w:ascii="Times New Roman" w:hAnsi="Times New Roman" w:cs="Times New Roman"/>
          <w:szCs w:val="28"/>
        </w:rPr>
        <w:t>ов</w:t>
      </w:r>
      <w:r w:rsidR="00B666E5" w:rsidRPr="00987D97">
        <w:rPr>
          <w:rFonts w:ascii="Times New Roman" w:hAnsi="Times New Roman" w:cs="Times New Roman"/>
          <w:szCs w:val="28"/>
        </w:rPr>
        <w:t xml:space="preserve"> (</w:t>
      </w:r>
      <w:hyperlink r:id="rId9" w:tgtFrame="_blank" w:history="1">
        <w:r w:rsidR="00B666E5" w:rsidRPr="00987D97">
          <w:rPr>
            <w:rStyle w:val="ad"/>
            <w:rFonts w:ascii="Times New Roman" w:hAnsi="Times New Roman" w:cs="Times New Roman"/>
            <w:color w:val="auto"/>
            <w:u w:val="none"/>
          </w:rPr>
          <w:t>PROMIS Global Health</w:t>
        </w:r>
      </w:hyperlink>
      <w:r w:rsidR="00B666E5" w:rsidRPr="00987D97">
        <w:rPr>
          <w:rFonts w:ascii="Times New Roman" w:hAnsi="Times New Roman" w:cs="Times New Roman"/>
        </w:rPr>
        <w:t> (Global-10) - шкала оценки общего физического и психического здоровья, GAD-7 (ГТР-7) - шкала генерализованных тревожных расстройств, PHQ-9 - опросник для самодиагностики депрессивного состояния</w:t>
      </w:r>
      <w:r w:rsidR="00B666E5" w:rsidRPr="00987D97">
        <w:rPr>
          <w:rFonts w:ascii="Times New Roman" w:hAnsi="Times New Roman" w:cs="Times New Roman"/>
          <w:szCs w:val="28"/>
        </w:rPr>
        <w:t>) и отправленных их для анализа исследователю.</w:t>
      </w:r>
    </w:p>
    <w:p w14:paraId="42ED46B3" w14:textId="4F8FC403" w:rsidR="00987D97" w:rsidRPr="00987D97" w:rsidRDefault="00987D97" w:rsidP="006E3152">
      <w:pPr>
        <w:pStyle w:val="af"/>
        <w:numPr>
          <w:ilvl w:val="0"/>
          <w:numId w:val="3"/>
        </w:numPr>
        <w:tabs>
          <w:tab w:val="left" w:pos="1020"/>
        </w:tabs>
        <w:spacing w:after="20"/>
        <w:ind w:left="567" w:hanging="283"/>
        <w:jc w:val="both"/>
        <w:rPr>
          <w:rFonts w:ascii="Times New Roman" w:hAnsi="Times New Roman" w:cs="Times New Roman"/>
          <w:color w:val="auto"/>
          <w:lang w:val="ru-RU"/>
        </w:rPr>
      </w:pPr>
      <w:r w:rsidRPr="00987D97">
        <w:rPr>
          <w:rFonts w:ascii="Times New Roman" w:hAnsi="Times New Roman" w:cs="Times New Roman"/>
          <w:color w:val="auto"/>
          <w:lang w:val="ru-RU"/>
        </w:rPr>
        <w:t>Наблюдение за пациентом в течение 1 года после выписки из ЛПУ или до смерти, если это событие происходит ранее 1 года</w:t>
      </w:r>
      <w:r>
        <w:rPr>
          <w:rFonts w:ascii="Times New Roman" w:hAnsi="Times New Roman" w:cs="Times New Roman"/>
          <w:color w:val="auto"/>
          <w:lang w:val="ru-RU"/>
        </w:rPr>
        <w:t>.</w:t>
      </w:r>
    </w:p>
    <w:p w14:paraId="729A6DD6" w14:textId="78D721E6" w:rsidR="00987D97" w:rsidRPr="00987D97" w:rsidRDefault="00987D97" w:rsidP="006E3152">
      <w:pPr>
        <w:pStyle w:val="a7"/>
        <w:numPr>
          <w:ilvl w:val="0"/>
          <w:numId w:val="3"/>
        </w:numPr>
        <w:tabs>
          <w:tab w:val="left" w:pos="1260"/>
        </w:tabs>
        <w:suppressAutoHyphens/>
        <w:spacing w:after="20" w:line="240" w:lineRule="auto"/>
        <w:ind w:left="567" w:hanging="283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szCs w:val="28"/>
        </w:rPr>
        <w:t>Планируемое количество пациентов – 300.</w:t>
      </w:r>
    </w:p>
    <w:p w14:paraId="7F50367D" w14:textId="77777777" w:rsidR="00B666E5" w:rsidRPr="00B666E5" w:rsidRDefault="00B666E5" w:rsidP="006E3152">
      <w:pPr>
        <w:pStyle w:val="Style"/>
        <w:tabs>
          <w:tab w:val="left" w:pos="6096"/>
        </w:tabs>
        <w:spacing w:after="20"/>
        <w:ind w:left="33"/>
        <w:jc w:val="both"/>
        <w:textAlignment w:val="baseline"/>
        <w:rPr>
          <w:rFonts w:eastAsia="Times New Roman"/>
          <w:b/>
          <w:lang w:eastAsia="ru-RU"/>
        </w:rPr>
      </w:pPr>
      <w:bookmarkStart w:id="0" w:name="_Toc16301"/>
      <w:r w:rsidRPr="00B666E5">
        <w:rPr>
          <w:rFonts w:eastAsia="Times New Roman"/>
          <w:b/>
          <w:lang w:eastAsia="ru-RU"/>
        </w:rPr>
        <w:t>Цели исследования:</w:t>
      </w:r>
    </w:p>
    <w:p w14:paraId="24064532" w14:textId="77777777" w:rsidR="00B666E5" w:rsidRPr="00B666E5" w:rsidRDefault="00B666E5" w:rsidP="006E3152">
      <w:pPr>
        <w:pStyle w:val="a7"/>
        <w:numPr>
          <w:ilvl w:val="0"/>
          <w:numId w:val="7"/>
        </w:numPr>
        <w:suppressAutoHyphens/>
        <w:spacing w:after="20" w:line="240" w:lineRule="auto"/>
        <w:ind w:left="567" w:hanging="283"/>
        <w:jc w:val="both"/>
        <w:rPr>
          <w:rFonts w:ascii="Times New Roman" w:hAnsi="Times New Roman" w:cs="Times New Roman"/>
          <w:szCs w:val="28"/>
        </w:rPr>
      </w:pPr>
      <w:r w:rsidRPr="00B666E5">
        <w:rPr>
          <w:rFonts w:ascii="Times New Roman" w:hAnsi="Times New Roman" w:cs="Times New Roman"/>
          <w:szCs w:val="28"/>
        </w:rPr>
        <w:t xml:space="preserve">Оценка состояния пациентов в постсептическом периоде с использованием данных, сообщаемых самими пациентами (patient-reported outcome measures, PRO). </w:t>
      </w:r>
    </w:p>
    <w:p w14:paraId="1F994890" w14:textId="77777777" w:rsidR="00B666E5" w:rsidRPr="00B666E5" w:rsidRDefault="00B666E5" w:rsidP="006E3152">
      <w:pPr>
        <w:pStyle w:val="a7"/>
        <w:numPr>
          <w:ilvl w:val="0"/>
          <w:numId w:val="7"/>
        </w:numPr>
        <w:suppressAutoHyphens/>
        <w:spacing w:after="20" w:line="240" w:lineRule="auto"/>
        <w:ind w:left="567" w:hanging="283"/>
        <w:jc w:val="both"/>
        <w:rPr>
          <w:rFonts w:ascii="Times New Roman" w:hAnsi="Times New Roman" w:cs="Times New Roman"/>
          <w:szCs w:val="28"/>
        </w:rPr>
      </w:pPr>
      <w:r w:rsidRPr="00B666E5">
        <w:rPr>
          <w:rFonts w:ascii="Times New Roman" w:hAnsi="Times New Roman" w:cs="Times New Roman"/>
          <w:szCs w:val="28"/>
        </w:rPr>
        <w:t>Определение распространённости и выраженности симптомов постсептического синдрома посредством регулярной оценки с использованием валидированных опросников, оценивающих общее состояние здоровья, уровень депрессии и тревожности</w:t>
      </w:r>
      <w:r w:rsidRPr="00B666E5">
        <w:rPr>
          <w:rFonts w:ascii="Times New Roman" w:eastAsia="Arial" w:hAnsi="Times New Roman" w:cs="Times New Roman"/>
          <w:b/>
          <w:bCs/>
          <w:szCs w:val="28"/>
        </w:rPr>
        <w:t>.</w:t>
      </w:r>
    </w:p>
    <w:p w14:paraId="56817508" w14:textId="59B9EBF9" w:rsidR="00B666E5" w:rsidRPr="00B666E5" w:rsidRDefault="00B666E5" w:rsidP="006E3152">
      <w:pPr>
        <w:pStyle w:val="a7"/>
        <w:numPr>
          <w:ilvl w:val="0"/>
          <w:numId w:val="7"/>
        </w:numPr>
        <w:suppressAutoHyphens/>
        <w:spacing w:after="20" w:line="240" w:lineRule="auto"/>
        <w:ind w:left="567" w:hanging="283"/>
        <w:jc w:val="both"/>
        <w:rPr>
          <w:rFonts w:ascii="Times New Roman" w:hAnsi="Times New Roman" w:cs="Times New Roman"/>
          <w:szCs w:val="28"/>
        </w:rPr>
      </w:pPr>
      <w:r w:rsidRPr="00B666E5">
        <w:rPr>
          <w:rFonts w:ascii="Times New Roman" w:eastAsia="Arial" w:hAnsi="Times New Roman" w:cs="Times New Roman"/>
          <w:szCs w:val="28"/>
        </w:rPr>
        <w:t xml:space="preserve">Определение </w:t>
      </w:r>
      <w:r w:rsidR="00DD4359" w:rsidRPr="00B666E5">
        <w:rPr>
          <w:rFonts w:ascii="Times New Roman" w:eastAsia="Arial" w:hAnsi="Times New Roman" w:cs="Times New Roman"/>
          <w:szCs w:val="28"/>
        </w:rPr>
        <w:t>конечных точек</w:t>
      </w:r>
      <w:r w:rsidR="00DD4359">
        <w:rPr>
          <w:rFonts w:ascii="Times New Roman" w:eastAsia="Arial" w:hAnsi="Times New Roman" w:cs="Times New Roman"/>
          <w:szCs w:val="28"/>
        </w:rPr>
        <w:t>,</w:t>
      </w:r>
      <w:r w:rsidR="00DD4359" w:rsidRPr="00B666E5">
        <w:rPr>
          <w:rFonts w:ascii="Times New Roman" w:eastAsia="Arial" w:hAnsi="Times New Roman" w:cs="Times New Roman"/>
          <w:szCs w:val="28"/>
        </w:rPr>
        <w:t xml:space="preserve"> </w:t>
      </w:r>
      <w:r w:rsidRPr="00B666E5">
        <w:rPr>
          <w:rFonts w:ascii="Times New Roman" w:eastAsia="Arial" w:hAnsi="Times New Roman" w:cs="Times New Roman"/>
          <w:szCs w:val="28"/>
        </w:rPr>
        <w:t xml:space="preserve">чувствительных </w:t>
      </w:r>
      <w:r w:rsidR="00895655" w:rsidRPr="00B666E5">
        <w:rPr>
          <w:rFonts w:ascii="Times New Roman" w:eastAsia="Arial" w:hAnsi="Times New Roman" w:cs="Times New Roman"/>
          <w:szCs w:val="28"/>
        </w:rPr>
        <w:t xml:space="preserve">к </w:t>
      </w:r>
      <w:r w:rsidR="00895655">
        <w:rPr>
          <w:rFonts w:ascii="Times New Roman" w:eastAsia="Arial" w:hAnsi="Times New Roman" w:cs="Times New Roman"/>
          <w:szCs w:val="28"/>
        </w:rPr>
        <w:t>различному виду</w:t>
      </w:r>
      <w:r>
        <w:rPr>
          <w:rFonts w:ascii="Times New Roman" w:eastAsia="Arial" w:hAnsi="Times New Roman" w:cs="Times New Roman"/>
          <w:szCs w:val="28"/>
        </w:rPr>
        <w:t xml:space="preserve"> </w:t>
      </w:r>
      <w:r w:rsidRPr="00B666E5">
        <w:rPr>
          <w:rFonts w:ascii="Times New Roman" w:eastAsia="Arial" w:hAnsi="Times New Roman" w:cs="Times New Roman"/>
          <w:szCs w:val="28"/>
        </w:rPr>
        <w:t>терапии</w:t>
      </w:r>
      <w:r w:rsidR="00004899">
        <w:rPr>
          <w:rFonts w:ascii="Times New Roman" w:eastAsia="Arial" w:hAnsi="Times New Roman" w:cs="Times New Roman"/>
          <w:szCs w:val="28"/>
        </w:rPr>
        <w:t xml:space="preserve"> сепсиса</w:t>
      </w:r>
      <w:r w:rsidRPr="00B666E5">
        <w:rPr>
          <w:rFonts w:ascii="Times New Roman" w:eastAsia="Arial" w:hAnsi="Times New Roman" w:cs="Times New Roman"/>
          <w:szCs w:val="28"/>
        </w:rPr>
        <w:t>.</w:t>
      </w:r>
    </w:p>
    <w:p w14:paraId="6F85B10F" w14:textId="6E39ED0B" w:rsidR="00B666E5" w:rsidRPr="00DD4359" w:rsidRDefault="00B666E5" w:rsidP="006E3152">
      <w:pPr>
        <w:pStyle w:val="2"/>
        <w:spacing w:before="0" w:after="2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D4359">
        <w:rPr>
          <w:rFonts w:ascii="Times New Roman" w:hAnsi="Times New Roman" w:cs="Times New Roman"/>
          <w:b/>
          <w:bCs/>
          <w:color w:val="auto"/>
          <w:sz w:val="24"/>
          <w:szCs w:val="24"/>
        </w:rPr>
        <w:t>Основные критерии включения</w:t>
      </w:r>
      <w:bookmarkEnd w:id="0"/>
      <w:r w:rsidR="00DD4359">
        <w:rPr>
          <w:rFonts w:ascii="Times New Roman" w:hAnsi="Times New Roman" w:cs="Times New Roman"/>
          <w:b/>
          <w:bCs/>
          <w:color w:val="auto"/>
          <w:sz w:val="24"/>
          <w:szCs w:val="24"/>
        </w:rPr>
        <w:t>:</w:t>
      </w:r>
    </w:p>
    <w:p w14:paraId="76E678A5" w14:textId="77777777" w:rsidR="00B666E5" w:rsidRPr="00376C01" w:rsidRDefault="00B666E5" w:rsidP="006E3152">
      <w:pPr>
        <w:numPr>
          <w:ilvl w:val="0"/>
          <w:numId w:val="4"/>
        </w:numPr>
        <w:tabs>
          <w:tab w:val="left" w:pos="709"/>
        </w:tabs>
        <w:suppressAutoHyphens/>
        <w:spacing w:after="20" w:line="240" w:lineRule="auto"/>
        <w:ind w:left="709" w:hanging="419"/>
        <w:jc w:val="both"/>
        <w:rPr>
          <w:rFonts w:ascii="Times New Roman" w:hAnsi="Times New Roman" w:cs="Times New Roman"/>
        </w:rPr>
      </w:pPr>
      <w:r w:rsidRPr="00376C01">
        <w:rPr>
          <w:rFonts w:ascii="Times New Roman" w:hAnsi="Times New Roman" w:cs="Times New Roman"/>
        </w:rPr>
        <w:t xml:space="preserve">  Взрослые (</w:t>
      </w:r>
      <w:r w:rsidRPr="00376C01">
        <w:rPr>
          <w:rFonts w:ascii="Times New Roman" w:eastAsia="Arial" w:hAnsi="Times New Roman" w:cs="Times New Roman"/>
        </w:rPr>
        <w:t>≥ 18 лет</w:t>
      </w:r>
      <w:r w:rsidRPr="00376C01">
        <w:rPr>
          <w:rFonts w:ascii="Times New Roman" w:hAnsi="Times New Roman" w:cs="Times New Roman"/>
        </w:rPr>
        <w:t>) пациенты с документированным эпизодом сепсиса/септического шока, потребовавшим госпитализации и лечения в ОРИТ.</w:t>
      </w:r>
    </w:p>
    <w:p w14:paraId="02AF36E0" w14:textId="77777777" w:rsidR="00B666E5" w:rsidRPr="00376C01" w:rsidRDefault="00B666E5" w:rsidP="006E3152">
      <w:pPr>
        <w:numPr>
          <w:ilvl w:val="0"/>
          <w:numId w:val="4"/>
        </w:numPr>
        <w:tabs>
          <w:tab w:val="left" w:pos="709"/>
        </w:tabs>
        <w:suppressAutoHyphens/>
        <w:spacing w:after="20" w:line="240" w:lineRule="auto"/>
        <w:ind w:left="709" w:hanging="419"/>
        <w:jc w:val="both"/>
        <w:rPr>
          <w:rFonts w:ascii="Times New Roman" w:hAnsi="Times New Roman" w:cs="Times New Roman"/>
        </w:rPr>
      </w:pPr>
      <w:r w:rsidRPr="00376C01">
        <w:rPr>
          <w:rFonts w:ascii="Times New Roman" w:hAnsi="Times New Roman" w:cs="Times New Roman"/>
        </w:rPr>
        <w:lastRenderedPageBreak/>
        <w:t xml:space="preserve">  Подписанное информированное согласие на участие в сборе данных в период дистанционного наблюдения.</w:t>
      </w:r>
    </w:p>
    <w:p w14:paraId="16D8D644" w14:textId="19604749" w:rsidR="00B666E5" w:rsidRPr="00376C01" w:rsidRDefault="00B666E5" w:rsidP="006E3152">
      <w:pPr>
        <w:numPr>
          <w:ilvl w:val="0"/>
          <w:numId w:val="4"/>
        </w:numPr>
        <w:tabs>
          <w:tab w:val="left" w:pos="709"/>
        </w:tabs>
        <w:suppressAutoHyphens/>
        <w:spacing w:after="20" w:line="240" w:lineRule="auto"/>
        <w:ind w:left="709" w:hanging="419"/>
        <w:jc w:val="both"/>
        <w:rPr>
          <w:rFonts w:ascii="Times New Roman" w:hAnsi="Times New Roman" w:cs="Times New Roman"/>
        </w:rPr>
      </w:pPr>
      <w:r w:rsidRPr="00376C01">
        <w:rPr>
          <w:rFonts w:ascii="Times New Roman" w:hAnsi="Times New Roman" w:cs="Times New Roman"/>
        </w:rPr>
        <w:t xml:space="preserve">  Достижение </w:t>
      </w:r>
      <w:r w:rsidRPr="00376C01">
        <w:rPr>
          <w:rFonts w:ascii="Times New Roman" w:hAnsi="Times New Roman" w:cs="Times New Roman"/>
          <w:lang w:val="en-US"/>
        </w:rPr>
        <w:t>SOFA</w:t>
      </w:r>
      <w:r w:rsidRPr="00376C01">
        <w:rPr>
          <w:rFonts w:ascii="Times New Roman" w:hAnsi="Times New Roman" w:cs="Times New Roman"/>
        </w:rPr>
        <w:t xml:space="preserve"> за пребывание в ОРИТ – 4-х и более баллов.</w:t>
      </w:r>
    </w:p>
    <w:p w14:paraId="17A0AC99" w14:textId="77777777" w:rsidR="00B666E5" w:rsidRPr="00376C01" w:rsidRDefault="00B666E5" w:rsidP="006E3152">
      <w:pPr>
        <w:numPr>
          <w:ilvl w:val="0"/>
          <w:numId w:val="4"/>
        </w:numPr>
        <w:tabs>
          <w:tab w:val="left" w:pos="709"/>
        </w:tabs>
        <w:suppressAutoHyphens/>
        <w:spacing w:after="20" w:line="240" w:lineRule="auto"/>
        <w:ind w:left="709" w:hanging="419"/>
        <w:jc w:val="both"/>
        <w:rPr>
          <w:rFonts w:ascii="Times New Roman" w:hAnsi="Times New Roman" w:cs="Times New Roman"/>
        </w:rPr>
      </w:pPr>
      <w:r w:rsidRPr="00376C01">
        <w:rPr>
          <w:rFonts w:ascii="Times New Roman" w:hAnsi="Times New Roman" w:cs="Times New Roman"/>
        </w:rPr>
        <w:t xml:space="preserve">  Выписка из ОРИТ и стационара после завершения лечения сепсиса.</w:t>
      </w:r>
    </w:p>
    <w:p w14:paraId="0A0A356A" w14:textId="77777777" w:rsidR="00B666E5" w:rsidRPr="00895655" w:rsidRDefault="00B666E5" w:rsidP="006E3152">
      <w:pPr>
        <w:numPr>
          <w:ilvl w:val="0"/>
          <w:numId w:val="4"/>
        </w:numPr>
        <w:tabs>
          <w:tab w:val="left" w:pos="709"/>
        </w:tabs>
        <w:suppressAutoHyphens/>
        <w:spacing w:after="20" w:line="240" w:lineRule="auto"/>
        <w:ind w:left="709" w:hanging="419"/>
        <w:jc w:val="both"/>
        <w:rPr>
          <w:rFonts w:ascii="Times New Roman" w:hAnsi="Times New Roman" w:cs="Times New Roman"/>
        </w:rPr>
      </w:pPr>
      <w:r w:rsidRPr="00376C01">
        <w:rPr>
          <w:rFonts w:ascii="Times New Roman" w:hAnsi="Times New Roman" w:cs="Times New Roman"/>
          <w:sz w:val="20"/>
          <w:szCs w:val="20"/>
        </w:rPr>
        <w:t xml:space="preserve">  </w:t>
      </w:r>
      <w:r w:rsidRPr="00895655">
        <w:rPr>
          <w:rFonts w:ascii="Times New Roman" w:hAnsi="Times New Roman" w:cs="Times New Roman"/>
        </w:rPr>
        <w:t xml:space="preserve">Оценка по Монреальской шкале оценки когнитивных функций не менее </w:t>
      </w:r>
      <w:r w:rsidRPr="00895655">
        <w:rPr>
          <w:rFonts w:ascii="Times New Roman" w:hAnsi="Times New Roman" w:cs="Times New Roman"/>
          <w:bCs/>
        </w:rPr>
        <w:t>26 баллов.</w:t>
      </w:r>
    </w:p>
    <w:p w14:paraId="394C5176" w14:textId="590F98CE" w:rsidR="009110CB" w:rsidRPr="00DD4359" w:rsidRDefault="00004899" w:rsidP="006E3152">
      <w:pPr>
        <w:spacing w:after="20" w:line="240" w:lineRule="auto"/>
        <w:jc w:val="both"/>
        <w:rPr>
          <w:rFonts w:ascii="Times New Roman" w:hAnsi="Times New Roman" w:cs="Times New Roman"/>
          <w:b/>
          <w:bCs/>
        </w:rPr>
      </w:pPr>
      <w:r w:rsidRPr="00DD4359">
        <w:rPr>
          <w:rFonts w:ascii="Times New Roman" w:hAnsi="Times New Roman" w:cs="Times New Roman"/>
          <w:b/>
          <w:bCs/>
        </w:rPr>
        <w:t>Этапы п</w:t>
      </w:r>
      <w:r w:rsidR="009110CB" w:rsidRPr="00DD4359">
        <w:rPr>
          <w:rFonts w:ascii="Times New Roman" w:hAnsi="Times New Roman" w:cs="Times New Roman"/>
          <w:b/>
          <w:bCs/>
        </w:rPr>
        <w:t>роведени</w:t>
      </w:r>
      <w:r w:rsidRPr="00DD4359">
        <w:rPr>
          <w:rFonts w:ascii="Times New Roman" w:hAnsi="Times New Roman" w:cs="Times New Roman"/>
          <w:b/>
          <w:bCs/>
        </w:rPr>
        <w:t>я</w:t>
      </w:r>
      <w:r w:rsidR="009110CB" w:rsidRPr="00DD4359">
        <w:rPr>
          <w:rFonts w:ascii="Times New Roman" w:hAnsi="Times New Roman" w:cs="Times New Roman"/>
          <w:b/>
          <w:bCs/>
        </w:rPr>
        <w:t xml:space="preserve"> исследования:</w:t>
      </w:r>
    </w:p>
    <w:p w14:paraId="1668988B" w14:textId="52C68AC3" w:rsidR="00B666E5" w:rsidRDefault="00B666E5" w:rsidP="00BF1B33">
      <w:pPr>
        <w:spacing w:after="20" w:line="240" w:lineRule="auto"/>
        <w:ind w:firstLine="708"/>
        <w:jc w:val="both"/>
        <w:rPr>
          <w:rFonts w:ascii="Times New Roman" w:hAnsi="Times New Roman" w:cs="Times New Roman"/>
          <w:szCs w:val="28"/>
          <w:lang w:eastAsia="ru-RU"/>
        </w:rPr>
      </w:pPr>
      <w:r w:rsidRPr="00B666E5">
        <w:rPr>
          <w:rFonts w:ascii="Times New Roman" w:hAnsi="Times New Roman" w:cs="Times New Roman"/>
          <w:szCs w:val="28"/>
          <w:lang w:eastAsia="ru-RU"/>
        </w:rPr>
        <w:t xml:space="preserve">В день выписки из стационара пациент, включенный в </w:t>
      </w:r>
      <w:r w:rsidR="00004899">
        <w:rPr>
          <w:rFonts w:ascii="Times New Roman" w:hAnsi="Times New Roman" w:cs="Times New Roman"/>
          <w:szCs w:val="28"/>
          <w:lang w:eastAsia="ru-RU"/>
        </w:rPr>
        <w:t>исследование</w:t>
      </w:r>
      <w:r w:rsidR="00DD4359">
        <w:rPr>
          <w:rFonts w:ascii="Times New Roman" w:hAnsi="Times New Roman" w:cs="Times New Roman"/>
          <w:szCs w:val="28"/>
          <w:lang w:eastAsia="ru-RU"/>
        </w:rPr>
        <w:t>,</w:t>
      </w:r>
      <w:r w:rsidRPr="00B666E5">
        <w:rPr>
          <w:rFonts w:ascii="Times New Roman" w:hAnsi="Times New Roman" w:cs="Times New Roman"/>
          <w:szCs w:val="28"/>
          <w:lang w:eastAsia="ru-RU"/>
        </w:rPr>
        <w:t xml:space="preserve"> приглашается на базовый визит (Визит 1), который проводится в медицинском учреждении. После подписания информированного согласия и проведения других процедур Визита 1</w:t>
      </w:r>
      <w:r w:rsidR="009110CB">
        <w:rPr>
          <w:rFonts w:ascii="Times New Roman" w:hAnsi="Times New Roman" w:cs="Times New Roman"/>
          <w:szCs w:val="28"/>
          <w:lang w:eastAsia="ru-RU"/>
        </w:rPr>
        <w:t xml:space="preserve"> (включая проведение оценки когнитивных функций по Монреальской шкале)</w:t>
      </w:r>
      <w:r w:rsidRPr="00B666E5">
        <w:rPr>
          <w:rFonts w:ascii="Times New Roman" w:hAnsi="Times New Roman" w:cs="Times New Roman"/>
          <w:szCs w:val="28"/>
          <w:lang w:eastAsia="ru-RU"/>
        </w:rPr>
        <w:t>, пациенту предоставляются опросники PROMIS, PHQ-9 и GAD-7</w:t>
      </w:r>
      <w:r w:rsidR="00895655">
        <w:rPr>
          <w:rFonts w:ascii="Times New Roman" w:hAnsi="Times New Roman" w:cs="Times New Roman"/>
          <w:szCs w:val="28"/>
          <w:lang w:eastAsia="ru-RU"/>
        </w:rPr>
        <w:t xml:space="preserve"> (по 3 на 4 точки)</w:t>
      </w:r>
      <w:r w:rsidRPr="00B666E5">
        <w:rPr>
          <w:rFonts w:ascii="Times New Roman" w:hAnsi="Times New Roman" w:cs="Times New Roman"/>
          <w:szCs w:val="28"/>
          <w:lang w:eastAsia="ru-RU"/>
        </w:rPr>
        <w:t xml:space="preserve"> для самостоятельного заполнения. </w:t>
      </w:r>
    </w:p>
    <w:p w14:paraId="52274D66" w14:textId="77777777" w:rsidR="00B666E5" w:rsidRPr="009110CB" w:rsidRDefault="00B666E5" w:rsidP="00BF1B33">
      <w:pPr>
        <w:spacing w:after="20" w:line="240" w:lineRule="auto"/>
        <w:ind w:firstLine="708"/>
        <w:jc w:val="both"/>
        <w:rPr>
          <w:rFonts w:ascii="Times New Roman" w:hAnsi="Times New Roman" w:cs="Times New Roman"/>
          <w:lang w:eastAsia="ru-RU"/>
        </w:rPr>
      </w:pPr>
      <w:r w:rsidRPr="009110CB">
        <w:rPr>
          <w:rFonts w:ascii="Times New Roman" w:hAnsi="Times New Roman" w:cs="Times New Roman"/>
          <w:lang w:eastAsia="ru-RU"/>
        </w:rPr>
        <w:t xml:space="preserve">На последующих визитах наблюдения опросники заполняются пациентами дистанционно. Пациентам предлагается посредством электронной почты направлять заполненные формы исследователю в виде фотографий или сканов для последующей проверки, верификации и внесения данных в электронную форму ИРК. </w:t>
      </w:r>
    </w:p>
    <w:p w14:paraId="1B7AF718" w14:textId="15FB634D" w:rsidR="00B666E5" w:rsidRPr="009110CB" w:rsidRDefault="00B666E5" w:rsidP="00BF1B33">
      <w:pPr>
        <w:spacing w:after="20" w:line="240" w:lineRule="auto"/>
        <w:ind w:firstLine="708"/>
        <w:jc w:val="both"/>
        <w:rPr>
          <w:rFonts w:ascii="Times New Roman" w:hAnsi="Times New Roman" w:cs="Times New Roman"/>
          <w:lang w:eastAsia="ru-RU"/>
        </w:rPr>
      </w:pPr>
      <w:r w:rsidRPr="009110CB">
        <w:rPr>
          <w:rFonts w:ascii="Times New Roman" w:hAnsi="Times New Roman" w:cs="Times New Roman"/>
          <w:lang w:eastAsia="ru-RU"/>
        </w:rPr>
        <w:t>После получения заполненных опросников исследователь может связаться с пациентом или его ближайшим родственником по телефону для уточнения отдельных ответов или устранения возможных несоответствий.</w:t>
      </w:r>
      <w:r w:rsidR="00004899">
        <w:rPr>
          <w:rFonts w:ascii="Times New Roman" w:hAnsi="Times New Roman" w:cs="Times New Roman"/>
          <w:lang w:eastAsia="ru-RU"/>
        </w:rPr>
        <w:t xml:space="preserve"> </w:t>
      </w:r>
      <w:r w:rsidRPr="009110CB">
        <w:rPr>
          <w:rFonts w:ascii="Times New Roman" w:hAnsi="Times New Roman" w:cs="Times New Roman"/>
          <w:lang w:eastAsia="ru-RU"/>
        </w:rPr>
        <w:t>В случае, если пациент не предоставляет заполненные опросники в течение установленного Планом исследования срока, исследователь связывается с пациентом или его ближайшим родственником по телефону. В таком случае заполнение опросников проводится совместно с исследователем в ходе телефонного интервью с последующим внесением данных.</w:t>
      </w:r>
    </w:p>
    <w:p w14:paraId="6DFCF860" w14:textId="26B3167E" w:rsidR="009110CB" w:rsidRPr="000611E4" w:rsidRDefault="009110CB" w:rsidP="00BF1B33">
      <w:pPr>
        <w:pStyle w:val="2"/>
        <w:spacing w:before="0" w:after="20" w:line="240" w:lineRule="auto"/>
        <w:ind w:firstLine="708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21557"/>
      <w:r w:rsidRPr="000611E4">
        <w:rPr>
          <w:rFonts w:ascii="Times New Roman" w:hAnsi="Times New Roman" w:cs="Times New Roman"/>
          <w:b/>
          <w:bCs/>
          <w:color w:val="auto"/>
          <w:sz w:val="24"/>
          <w:szCs w:val="24"/>
        </w:rPr>
        <w:t>Временные точки исследования</w:t>
      </w:r>
      <w:bookmarkEnd w:id="1"/>
      <w:r w:rsidR="000611E4">
        <w:rPr>
          <w:rFonts w:ascii="Times New Roman" w:hAnsi="Times New Roman" w:cs="Times New Roman"/>
          <w:b/>
          <w:bCs/>
          <w:color w:val="auto"/>
          <w:sz w:val="24"/>
          <w:szCs w:val="24"/>
        </w:rPr>
        <w:t>:</w:t>
      </w:r>
    </w:p>
    <w:p w14:paraId="271BB1AD" w14:textId="226011D9" w:rsidR="009110CB" w:rsidRPr="00376C01" w:rsidRDefault="009110CB" w:rsidP="006E3152">
      <w:pPr>
        <w:pStyle w:val="synopsis"/>
        <w:spacing w:after="20"/>
        <w:jc w:val="both"/>
        <w:rPr>
          <w:b/>
          <w:bCs/>
          <w:lang w:val="ru-RU"/>
        </w:rPr>
      </w:pPr>
      <w:r w:rsidRPr="00376C01">
        <w:rPr>
          <w:b/>
          <w:bCs/>
        </w:rPr>
        <w:t>T</w:t>
      </w:r>
      <w:r w:rsidRPr="00376C01">
        <w:rPr>
          <w:b/>
          <w:bCs/>
          <w:lang w:val="ru-RU"/>
        </w:rPr>
        <w:t>0 (</w:t>
      </w:r>
      <w:r w:rsidRPr="00376C01">
        <w:rPr>
          <w:lang w:val="ru-RU"/>
        </w:rPr>
        <w:t>ретроспективно)</w:t>
      </w:r>
      <w:r w:rsidR="000611E4" w:rsidRPr="00376C01">
        <w:rPr>
          <w:lang w:val="ru-RU"/>
        </w:rPr>
        <w:t>:</w:t>
      </w:r>
      <w:r w:rsidRPr="00376C01">
        <w:rPr>
          <w:lang w:val="ru-RU"/>
        </w:rPr>
        <w:t xml:space="preserve"> сбор информации о тяжести заболевания на момент госпитализации в ОРИТ и о максимальной тяжести </w:t>
      </w:r>
      <w:r w:rsidR="00BF1B33" w:rsidRPr="00376C01">
        <w:rPr>
          <w:lang w:val="ru-RU"/>
        </w:rPr>
        <w:t>ПОН</w:t>
      </w:r>
      <w:r w:rsidRPr="00376C01">
        <w:rPr>
          <w:lang w:val="ru-RU"/>
        </w:rPr>
        <w:t xml:space="preserve"> за период лечения в ОРИТ.</w:t>
      </w:r>
    </w:p>
    <w:p w14:paraId="6C7BFD6E" w14:textId="77777777" w:rsidR="009110CB" w:rsidRPr="00376C01" w:rsidRDefault="009110CB" w:rsidP="006E3152">
      <w:pPr>
        <w:pStyle w:val="synopsis"/>
        <w:spacing w:after="20"/>
        <w:jc w:val="both"/>
        <w:rPr>
          <w:lang w:val="ru-RU"/>
        </w:rPr>
      </w:pPr>
      <w:r w:rsidRPr="00376C01">
        <w:rPr>
          <w:b/>
          <w:bCs/>
          <w:lang w:val="ru-RU"/>
        </w:rPr>
        <w:t>Т1</w:t>
      </w:r>
      <w:r w:rsidRPr="00376C01">
        <w:rPr>
          <w:lang w:val="ru-RU"/>
        </w:rPr>
        <w:t>: визит №1 (после включения в исследование, в день выписки из ЛПУ)</w:t>
      </w:r>
    </w:p>
    <w:p w14:paraId="6BB65F04" w14:textId="732E5D0D" w:rsidR="009110CB" w:rsidRPr="00376C01" w:rsidRDefault="009110CB" w:rsidP="006E3152">
      <w:pPr>
        <w:pStyle w:val="synopsis"/>
        <w:spacing w:after="20"/>
        <w:jc w:val="both"/>
        <w:rPr>
          <w:b/>
          <w:bCs/>
          <w:lang w:val="ru-RU"/>
        </w:rPr>
      </w:pPr>
      <w:r w:rsidRPr="00376C01">
        <w:rPr>
          <w:b/>
          <w:bCs/>
          <w:lang w:val="ru-RU"/>
        </w:rPr>
        <w:t xml:space="preserve">Т2: </w:t>
      </w:r>
      <w:r w:rsidRPr="00376C01">
        <w:rPr>
          <w:lang w:val="ru-RU"/>
        </w:rPr>
        <w:t>визит №2 (30 дней от момента выписки из ЛПУ ±1 неделя)</w:t>
      </w:r>
    </w:p>
    <w:p w14:paraId="4E68189C" w14:textId="54B4B8ED" w:rsidR="009110CB" w:rsidRPr="00376C01" w:rsidRDefault="009110CB" w:rsidP="006E3152">
      <w:pPr>
        <w:pStyle w:val="synopsis"/>
        <w:spacing w:after="20"/>
        <w:jc w:val="both"/>
        <w:rPr>
          <w:b/>
          <w:bCs/>
          <w:lang w:val="ru-RU"/>
        </w:rPr>
      </w:pPr>
      <w:r w:rsidRPr="00376C01">
        <w:rPr>
          <w:b/>
          <w:bCs/>
          <w:lang w:val="ru-RU"/>
        </w:rPr>
        <w:t xml:space="preserve">Т3: </w:t>
      </w:r>
      <w:r w:rsidRPr="00376C01">
        <w:rPr>
          <w:lang w:val="ru-RU"/>
        </w:rPr>
        <w:t>визит №3 (90 дней от момента выписки из ЛПУ ±2 недели</w:t>
      </w:r>
      <w:r w:rsidRPr="00376C01">
        <w:rPr>
          <w:bCs/>
          <w:lang w:val="ru-RU"/>
        </w:rPr>
        <w:t>)</w:t>
      </w:r>
    </w:p>
    <w:p w14:paraId="0A84F1C4" w14:textId="34274A05" w:rsidR="009110CB" w:rsidRPr="00376C01" w:rsidRDefault="009110CB" w:rsidP="006E3152">
      <w:pPr>
        <w:pStyle w:val="synopsis"/>
        <w:spacing w:after="20"/>
        <w:jc w:val="both"/>
        <w:rPr>
          <w:b/>
          <w:bCs/>
          <w:lang w:val="ru-RU"/>
        </w:rPr>
      </w:pPr>
      <w:r w:rsidRPr="00376C01">
        <w:rPr>
          <w:b/>
          <w:bCs/>
          <w:lang w:val="ru-RU"/>
        </w:rPr>
        <w:t xml:space="preserve">Т4: </w:t>
      </w:r>
      <w:r w:rsidRPr="00376C01">
        <w:rPr>
          <w:lang w:val="ru-RU"/>
        </w:rPr>
        <w:t>визит №4 (180 дней от момента выписки из ЛПУ ±2 недели</w:t>
      </w:r>
      <w:r w:rsidRPr="00376C01">
        <w:rPr>
          <w:bCs/>
          <w:lang w:val="ru-RU"/>
        </w:rPr>
        <w:t>)</w:t>
      </w:r>
    </w:p>
    <w:p w14:paraId="293B9E8F" w14:textId="624F6733" w:rsidR="009110CB" w:rsidRPr="00376C01" w:rsidRDefault="009110CB" w:rsidP="006E3152">
      <w:pPr>
        <w:pStyle w:val="synopsis"/>
        <w:spacing w:after="20"/>
        <w:jc w:val="both"/>
        <w:rPr>
          <w:b/>
          <w:bCs/>
          <w:lang w:val="ru-RU"/>
        </w:rPr>
      </w:pPr>
      <w:r w:rsidRPr="00376C01">
        <w:rPr>
          <w:b/>
          <w:bCs/>
          <w:lang w:val="ru-RU"/>
        </w:rPr>
        <w:t xml:space="preserve">Т5: </w:t>
      </w:r>
      <w:r w:rsidRPr="00376C01">
        <w:rPr>
          <w:lang w:val="ru-RU"/>
        </w:rPr>
        <w:t>визит №5 (12 месяцев от момента выписки из ЛПУ ±1 месяц</w:t>
      </w:r>
      <w:r w:rsidRPr="00376C01">
        <w:rPr>
          <w:bCs/>
          <w:lang w:val="ru-RU"/>
        </w:rPr>
        <w:t>)</w:t>
      </w:r>
    </w:p>
    <w:p w14:paraId="331BC99B" w14:textId="4E56C541" w:rsidR="006B7AEF" w:rsidRPr="00987D97" w:rsidRDefault="006B7AEF" w:rsidP="006E3152">
      <w:pPr>
        <w:spacing w:after="20" w:line="240" w:lineRule="auto"/>
        <w:jc w:val="both"/>
        <w:rPr>
          <w:rFonts w:ascii="Times New Roman" w:hAnsi="Times New Roman" w:cs="Times New Roman"/>
          <w:szCs w:val="28"/>
        </w:rPr>
      </w:pPr>
      <w:r w:rsidRPr="00004899">
        <w:rPr>
          <w:rStyle w:val="apple-converted-space"/>
          <w:rFonts w:ascii="Times New Roman" w:hAnsi="Times New Roman" w:cs="Times New Roman"/>
          <w:b/>
          <w:bCs/>
          <w:szCs w:val="28"/>
        </w:rPr>
        <w:t>Ожидаемая польза исследования</w:t>
      </w:r>
      <w:r w:rsidRPr="00987D97">
        <w:rPr>
          <w:rStyle w:val="apple-converted-space"/>
          <w:rFonts w:ascii="Times New Roman" w:hAnsi="Times New Roman" w:cs="Times New Roman"/>
          <w:szCs w:val="28"/>
        </w:rPr>
        <w:t xml:space="preserve"> связана с получением новых клиническ</w:t>
      </w:r>
      <w:r>
        <w:rPr>
          <w:rStyle w:val="apple-converted-space"/>
          <w:rFonts w:ascii="Times New Roman" w:hAnsi="Times New Roman" w:cs="Times New Roman"/>
          <w:szCs w:val="28"/>
        </w:rPr>
        <w:t>их</w:t>
      </w:r>
      <w:r w:rsidRPr="00987D97">
        <w:rPr>
          <w:rStyle w:val="apple-converted-space"/>
          <w:rFonts w:ascii="Times New Roman" w:hAnsi="Times New Roman" w:cs="Times New Roman"/>
          <w:szCs w:val="28"/>
        </w:rPr>
        <w:t xml:space="preserve"> данных о выраженност</w:t>
      </w:r>
      <w:r>
        <w:rPr>
          <w:rStyle w:val="apple-converted-space"/>
          <w:rFonts w:ascii="Times New Roman" w:hAnsi="Times New Roman" w:cs="Times New Roman"/>
          <w:szCs w:val="28"/>
        </w:rPr>
        <w:t>и</w:t>
      </w:r>
      <w:r w:rsidRPr="00987D97">
        <w:rPr>
          <w:rStyle w:val="apple-converted-space"/>
          <w:rFonts w:ascii="Times New Roman" w:hAnsi="Times New Roman" w:cs="Times New Roman"/>
          <w:szCs w:val="28"/>
        </w:rPr>
        <w:t xml:space="preserve"> и частот</w:t>
      </w:r>
      <w:r w:rsidR="00BF1B33">
        <w:rPr>
          <w:rStyle w:val="apple-converted-space"/>
          <w:rFonts w:ascii="Times New Roman" w:hAnsi="Times New Roman" w:cs="Times New Roman"/>
          <w:szCs w:val="28"/>
        </w:rPr>
        <w:t>е</w:t>
      </w:r>
      <w:r w:rsidRPr="00987D97">
        <w:rPr>
          <w:rStyle w:val="apple-converted-space"/>
          <w:rFonts w:ascii="Times New Roman" w:hAnsi="Times New Roman" w:cs="Times New Roman"/>
          <w:szCs w:val="28"/>
        </w:rPr>
        <w:t xml:space="preserve"> проявлений постсептического синдрома. </w:t>
      </w:r>
      <w:r w:rsidR="00004899">
        <w:rPr>
          <w:rStyle w:val="apple-converted-space"/>
          <w:rFonts w:ascii="Times New Roman" w:hAnsi="Times New Roman" w:cs="Times New Roman"/>
          <w:szCs w:val="28"/>
        </w:rPr>
        <w:t>В том числе:</w:t>
      </w:r>
    </w:p>
    <w:p w14:paraId="7A7FB3D3" w14:textId="57912FDB" w:rsidR="007540AC" w:rsidRPr="000611E4" w:rsidRDefault="000611E4" w:rsidP="000611E4">
      <w:pPr>
        <w:pStyle w:val="a7"/>
        <w:numPr>
          <w:ilvl w:val="0"/>
          <w:numId w:val="10"/>
        </w:numPr>
        <w:spacing w:after="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7540AC" w:rsidRPr="000611E4">
        <w:rPr>
          <w:rFonts w:ascii="Times New Roman" w:hAnsi="Times New Roman" w:cs="Times New Roman"/>
        </w:rPr>
        <w:t>рофилактика повторных госпитализаций. Понимание триггеров ухудшения состояния позволит создать эффективные протоколы амбулаторного наблюдения.</w:t>
      </w:r>
    </w:p>
    <w:p w14:paraId="1022ACD4" w14:textId="4B94510F" w:rsidR="007540AC" w:rsidRPr="000611E4" w:rsidRDefault="000611E4" w:rsidP="000611E4">
      <w:pPr>
        <w:pStyle w:val="a7"/>
        <w:numPr>
          <w:ilvl w:val="0"/>
          <w:numId w:val="10"/>
        </w:numPr>
        <w:spacing w:after="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</w:t>
      </w:r>
      <w:r w:rsidR="007540AC" w:rsidRPr="000611E4">
        <w:rPr>
          <w:rFonts w:ascii="Times New Roman" w:hAnsi="Times New Roman" w:cs="Times New Roman"/>
        </w:rPr>
        <w:t xml:space="preserve">кономический эффект для здравоохранения: </w:t>
      </w:r>
      <w:r w:rsidR="00004899" w:rsidRPr="000611E4">
        <w:rPr>
          <w:rFonts w:ascii="Times New Roman" w:hAnsi="Times New Roman" w:cs="Times New Roman"/>
        </w:rPr>
        <w:t>д</w:t>
      </w:r>
      <w:r w:rsidR="007540AC" w:rsidRPr="000611E4">
        <w:rPr>
          <w:rFonts w:ascii="Times New Roman" w:hAnsi="Times New Roman" w:cs="Times New Roman"/>
        </w:rPr>
        <w:t>лительная инвалидизация, потребность в постоянном уходе и частые госпитализации выживших после сепсиса создают колоссальную финансовую нагрузку на систему здравоохранения. Разработка программ реабилитации, а также анализ того, какие виды терапии сепсиса влияют на меньшую выраженность проявлений постсептического синдрома, способны эту нагрузку снизить.</w:t>
      </w:r>
    </w:p>
    <w:p w14:paraId="5A836BB9" w14:textId="438DFB3E" w:rsidR="00DD4359" w:rsidRDefault="007540AC" w:rsidP="00376C01">
      <w:pPr>
        <w:spacing w:after="2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F1B33">
        <w:rPr>
          <w:rFonts w:ascii="Times New Roman" w:hAnsi="Times New Roman" w:cs="Times New Roman"/>
        </w:rPr>
        <w:t xml:space="preserve">В связи с этим Федерация анестезиологов </w:t>
      </w:r>
      <w:r w:rsidR="00346D55">
        <w:rPr>
          <w:rFonts w:ascii="Times New Roman" w:hAnsi="Times New Roman" w:cs="Times New Roman"/>
        </w:rPr>
        <w:t>и</w:t>
      </w:r>
      <w:r w:rsidRPr="00BF1B33">
        <w:rPr>
          <w:rFonts w:ascii="Times New Roman" w:hAnsi="Times New Roman" w:cs="Times New Roman"/>
        </w:rPr>
        <w:t xml:space="preserve"> реаниматологов России, Ассоциация анестезиологов – реаниматологов, Российский Сепсис Форум предлагают заинтересованных в участии в исследовании коллективам исследовательских центров сообщать о своем желании:</w:t>
      </w:r>
      <w:r w:rsidR="00376C01">
        <w:rPr>
          <w:rFonts w:ascii="Times New Roman" w:hAnsi="Times New Roman" w:cs="Times New Roman"/>
        </w:rPr>
        <w:t xml:space="preserve"> </w:t>
      </w:r>
      <w:r w:rsidRPr="00DD4359">
        <w:rPr>
          <w:rFonts w:ascii="Times New Roman" w:hAnsi="Times New Roman" w:cs="Times New Roman"/>
          <w:color w:val="000000" w:themeColor="text1"/>
        </w:rPr>
        <w:t>Кулабухову Владимиру Витальевичу</w:t>
      </w:r>
      <w:r w:rsidR="000611E4">
        <w:rPr>
          <w:rFonts w:ascii="Times New Roman" w:hAnsi="Times New Roman" w:cs="Times New Roman"/>
          <w:color w:val="000000" w:themeColor="text1"/>
        </w:rPr>
        <w:t xml:space="preserve"> - </w:t>
      </w:r>
      <w:hyperlink r:id="rId10" w:history="1">
        <w:r w:rsidR="000611E4" w:rsidRPr="00360CAD">
          <w:rPr>
            <w:rStyle w:val="ad"/>
            <w:rFonts w:ascii="Times New Roman" w:hAnsi="Times New Roman" w:cs="Times New Roman"/>
          </w:rPr>
          <w:t>post@sepsisforum.ru</w:t>
        </w:r>
      </w:hyperlink>
      <w:r w:rsidRPr="00DD4359">
        <w:rPr>
          <w:rFonts w:ascii="Times New Roman" w:hAnsi="Times New Roman" w:cs="Times New Roman"/>
          <w:color w:val="000000" w:themeColor="text1"/>
        </w:rPr>
        <w:t>.</w:t>
      </w:r>
    </w:p>
    <w:p w14:paraId="34615B62" w14:textId="77777777" w:rsidR="00376C01" w:rsidRDefault="00376C01" w:rsidP="00376C01">
      <w:pPr>
        <w:spacing w:after="2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D4359" w:rsidRPr="00376C01" w14:paraId="6A22B506" w14:textId="77777777" w:rsidTr="00376C01">
        <w:trPr>
          <w:jc w:val="center"/>
        </w:trPr>
        <w:tc>
          <w:tcPr>
            <w:tcW w:w="3115" w:type="dxa"/>
          </w:tcPr>
          <w:p w14:paraId="129A879B" w14:textId="77777777" w:rsidR="00376C01" w:rsidRDefault="00DD4359" w:rsidP="00376C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6C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 w:type="page"/>
            </w:r>
            <w:r w:rsidRPr="00376C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Президент Ассоциации анестезиологов-реаниматологов</w:t>
            </w:r>
            <w:r w:rsidRPr="00376C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</w:p>
          <w:p w14:paraId="0776F274" w14:textId="17FEE7E3" w:rsidR="00DD4359" w:rsidRPr="00376C01" w:rsidRDefault="00DD4359" w:rsidP="00376C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6C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______________________</w:t>
            </w:r>
            <w:r w:rsidRPr="00376C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Полушин Ю.С.</w:t>
            </w:r>
          </w:p>
        </w:tc>
        <w:tc>
          <w:tcPr>
            <w:tcW w:w="3115" w:type="dxa"/>
          </w:tcPr>
          <w:p w14:paraId="79400874" w14:textId="5028BA1D" w:rsidR="00DD4359" w:rsidRPr="00376C01" w:rsidRDefault="00DD4359" w:rsidP="00CD297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6C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Президент </w:t>
            </w:r>
            <w:r w:rsidRPr="00376C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Федерации анестезиологов и реаниматологов</w:t>
            </w:r>
            <w:r w:rsidRPr="00376C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="00CD2971">
              <w:rPr>
                <w:noProof/>
                <w:sz w:val="22"/>
                <w:szCs w:val="22"/>
              </w:rPr>
              <w:drawing>
                <wp:inline distT="0" distB="0" distL="0" distR="0" wp14:anchorId="200A5E40" wp14:editId="18C90195">
                  <wp:extent cx="733425" cy="381093"/>
                  <wp:effectExtent l="0" t="0" r="0" b="0"/>
                  <wp:docPr id="6158688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753" cy="382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6C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______________________</w:t>
            </w:r>
            <w:r w:rsidRPr="00376C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Киров М.Ю.</w:t>
            </w:r>
          </w:p>
        </w:tc>
        <w:tc>
          <w:tcPr>
            <w:tcW w:w="3115" w:type="dxa"/>
          </w:tcPr>
          <w:p w14:paraId="43E26356" w14:textId="77777777" w:rsidR="00376C01" w:rsidRDefault="00DD4359" w:rsidP="00376C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6C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Президент Российского </w:t>
            </w:r>
          </w:p>
          <w:p w14:paraId="68A9F820" w14:textId="4578DA1B" w:rsidR="00CD2971" w:rsidRPr="00346D55" w:rsidRDefault="00DD4359" w:rsidP="00376C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6C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Сепсис Форума</w:t>
            </w:r>
            <w:r w:rsidRPr="00376C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</w:p>
          <w:p w14:paraId="289152D0" w14:textId="2229D92C" w:rsidR="00DD4359" w:rsidRPr="00376C01" w:rsidRDefault="00DD4359" w:rsidP="00376C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6C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______________________</w:t>
            </w:r>
            <w:r w:rsidRPr="00376C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Кулабухов В.В.</w:t>
            </w:r>
          </w:p>
        </w:tc>
      </w:tr>
    </w:tbl>
    <w:p w14:paraId="67F813C8" w14:textId="77777777" w:rsidR="006B7AEF" w:rsidRPr="0005570E" w:rsidRDefault="006B7AEF" w:rsidP="00CD2971">
      <w:pPr>
        <w:spacing w:line="360" w:lineRule="auto"/>
        <w:jc w:val="both"/>
        <w:rPr>
          <w:rFonts w:ascii="Times New Roman" w:hAnsi="Times New Roman" w:cs="Times New Roman"/>
        </w:rPr>
      </w:pPr>
    </w:p>
    <w:sectPr w:rsidR="006B7AEF" w:rsidRPr="0005570E" w:rsidSect="00376C01">
      <w:pgSz w:w="11906" w:h="16838"/>
      <w:pgMar w:top="1135" w:right="1080" w:bottom="851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E5FF5"/>
    <w:multiLevelType w:val="hybridMultilevel"/>
    <w:tmpl w:val="13E0BDEA"/>
    <w:lvl w:ilvl="0" w:tplc="04190005">
      <w:start w:val="1"/>
      <w:numFmt w:val="bullet"/>
      <w:lvlText w:val=""/>
      <w:lvlJc w:val="left"/>
      <w:pPr>
        <w:ind w:left="1473" w:hanging="360"/>
      </w:pPr>
      <w:rPr>
        <w:rFonts w:ascii="Wingdings" w:hAnsi="Wingdings" w:hint="default"/>
      </w:rPr>
    </w:lvl>
    <w:lvl w:ilvl="1" w:tplc="345637BE">
      <w:numFmt w:val="bullet"/>
      <w:lvlText w:val="·"/>
      <w:lvlJc w:val="left"/>
      <w:pPr>
        <w:ind w:left="2193" w:hanging="360"/>
      </w:pPr>
      <w:rPr>
        <w:rFonts w:ascii="Times New Roman" w:eastAsia="MS Mincho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" w15:restartNumberingAfterBreak="0">
    <w:nsid w:val="06290931"/>
    <w:multiLevelType w:val="hybridMultilevel"/>
    <w:tmpl w:val="8C10D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828A9"/>
    <w:multiLevelType w:val="multilevel"/>
    <w:tmpl w:val="0C6828A9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cs="Wingdings" w:hint="default"/>
        <w:sz w:val="13"/>
        <w:szCs w:val="13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 w15:restartNumberingAfterBreak="0">
    <w:nsid w:val="1A515DFE"/>
    <w:multiLevelType w:val="multilevel"/>
    <w:tmpl w:val="55122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9652C2"/>
    <w:multiLevelType w:val="hybridMultilevel"/>
    <w:tmpl w:val="403A7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340833"/>
    <w:multiLevelType w:val="hybridMultilevel"/>
    <w:tmpl w:val="31B8BB00"/>
    <w:lvl w:ilvl="0" w:tplc="041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</w:rPr>
    </w:lvl>
    <w:lvl w:ilvl="1" w:tplc="FFFFFFFF">
      <w:numFmt w:val="bullet"/>
      <w:lvlText w:val="·"/>
      <w:lvlJc w:val="left"/>
      <w:pPr>
        <w:ind w:left="2193" w:hanging="360"/>
      </w:pPr>
      <w:rPr>
        <w:rFonts w:ascii="Times New Roman" w:eastAsia="MS Mincho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6" w15:restartNumberingAfterBreak="0">
    <w:nsid w:val="3F9C77C2"/>
    <w:multiLevelType w:val="hybridMultilevel"/>
    <w:tmpl w:val="48962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7C0304"/>
    <w:multiLevelType w:val="hybridMultilevel"/>
    <w:tmpl w:val="ABF4214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F312E05"/>
    <w:multiLevelType w:val="multilevel"/>
    <w:tmpl w:val="5F312E05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16B5A3F"/>
    <w:multiLevelType w:val="multilevel"/>
    <w:tmpl w:val="716B5A3F"/>
    <w:lvl w:ilvl="0">
      <w:start w:val="1"/>
      <w:numFmt w:val="bullet"/>
      <w:lvlText w:val=""/>
      <w:lvlJc w:val="left"/>
      <w:pPr>
        <w:tabs>
          <w:tab w:val="left" w:pos="0"/>
        </w:tabs>
        <w:ind w:left="75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9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91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5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7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513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2C95DB9"/>
    <w:multiLevelType w:val="hybridMultilevel"/>
    <w:tmpl w:val="3D16E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409620">
    <w:abstractNumId w:val="4"/>
  </w:num>
  <w:num w:numId="2" w16cid:durableId="1485077069">
    <w:abstractNumId w:val="6"/>
  </w:num>
  <w:num w:numId="3" w16cid:durableId="1902206430">
    <w:abstractNumId w:val="8"/>
  </w:num>
  <w:num w:numId="4" w16cid:durableId="1778213115">
    <w:abstractNumId w:val="2"/>
  </w:num>
  <w:num w:numId="5" w16cid:durableId="546533799">
    <w:abstractNumId w:val="9"/>
  </w:num>
  <w:num w:numId="6" w16cid:durableId="1619607248">
    <w:abstractNumId w:val="0"/>
  </w:num>
  <w:num w:numId="7" w16cid:durableId="981615086">
    <w:abstractNumId w:val="5"/>
  </w:num>
  <w:num w:numId="8" w16cid:durableId="1706245651">
    <w:abstractNumId w:val="3"/>
  </w:num>
  <w:num w:numId="9" w16cid:durableId="218441371">
    <w:abstractNumId w:val="7"/>
  </w:num>
  <w:num w:numId="10" w16cid:durableId="468062226">
    <w:abstractNumId w:val="10"/>
  </w:num>
  <w:num w:numId="11" w16cid:durableId="138501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963"/>
    <w:rsid w:val="00004899"/>
    <w:rsid w:val="0005570E"/>
    <w:rsid w:val="000611E4"/>
    <w:rsid w:val="00156CAE"/>
    <w:rsid w:val="001714F4"/>
    <w:rsid w:val="00185CFA"/>
    <w:rsid w:val="001D7325"/>
    <w:rsid w:val="0028550C"/>
    <w:rsid w:val="00346D55"/>
    <w:rsid w:val="00376C01"/>
    <w:rsid w:val="00401101"/>
    <w:rsid w:val="004629BB"/>
    <w:rsid w:val="00595963"/>
    <w:rsid w:val="006B7AEF"/>
    <w:rsid w:val="006E3152"/>
    <w:rsid w:val="007371B0"/>
    <w:rsid w:val="007540AC"/>
    <w:rsid w:val="00811FD2"/>
    <w:rsid w:val="008527F6"/>
    <w:rsid w:val="00895655"/>
    <w:rsid w:val="008A3894"/>
    <w:rsid w:val="009110CB"/>
    <w:rsid w:val="00987D97"/>
    <w:rsid w:val="00B02DBE"/>
    <w:rsid w:val="00B666E5"/>
    <w:rsid w:val="00BE79E4"/>
    <w:rsid w:val="00BF0824"/>
    <w:rsid w:val="00BF1B33"/>
    <w:rsid w:val="00C130E8"/>
    <w:rsid w:val="00C41094"/>
    <w:rsid w:val="00C4475E"/>
    <w:rsid w:val="00C7477F"/>
    <w:rsid w:val="00CD2971"/>
    <w:rsid w:val="00D94740"/>
    <w:rsid w:val="00DD4359"/>
    <w:rsid w:val="00E3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F1364"/>
  <w15:chartTrackingRefBased/>
  <w15:docId w15:val="{7DDFA9CA-8ED9-43BD-9366-F302406C2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5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595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59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9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9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9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59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59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59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59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qFormat/>
    <w:rsid w:val="005959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59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59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59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59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59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59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59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59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5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59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59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5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5963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595963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595963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5959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595963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595963"/>
    <w:rPr>
      <w:b/>
      <w:bCs/>
      <w:smallCaps/>
      <w:color w:val="0F4761" w:themeColor="accent1" w:themeShade="BF"/>
      <w:spacing w:val="5"/>
    </w:rPr>
  </w:style>
  <w:style w:type="paragraph" w:customStyle="1" w:styleId="synopsis">
    <w:name w:val="synopsis"/>
    <w:basedOn w:val="a"/>
    <w:qFormat/>
    <w:rsid w:val="0005570E"/>
    <w:pPr>
      <w:tabs>
        <w:tab w:val="left" w:pos="360"/>
        <w:tab w:val="left" w:pos="720"/>
        <w:tab w:val="left" w:pos="1440"/>
        <w:tab w:val="left" w:pos="2160"/>
        <w:tab w:val="left" w:pos="2880"/>
        <w:tab w:val="right" w:pos="8640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apple-converted-space">
    <w:name w:val="apple-converted-space"/>
    <w:basedOn w:val="a0"/>
    <w:qFormat/>
    <w:rsid w:val="00987D97"/>
  </w:style>
  <w:style w:type="character" w:customStyle="1" w:styleId="a8">
    <w:name w:val="Абзац списка Знак"/>
    <w:link w:val="a7"/>
    <w:uiPriority w:val="34"/>
    <w:qFormat/>
    <w:rsid w:val="00987D97"/>
  </w:style>
  <w:style w:type="character" w:styleId="ad">
    <w:name w:val="Hyperlink"/>
    <w:basedOn w:val="a0"/>
    <w:uiPriority w:val="99"/>
    <w:unhideWhenUsed/>
    <w:rsid w:val="00987D97"/>
    <w:rPr>
      <w:color w:val="467886" w:themeColor="hyperlink"/>
      <w:u w:val="single"/>
    </w:rPr>
  </w:style>
  <w:style w:type="character" w:customStyle="1" w:styleId="ae">
    <w:name w:val="Обычней обычного Знак"/>
    <w:link w:val="af"/>
    <w:qFormat/>
    <w:rsid w:val="00987D97"/>
    <w:rPr>
      <w:rFonts w:ascii="Arial" w:hAnsi="Arial"/>
      <w:color w:val="000000"/>
      <w:lang w:val="en-US"/>
    </w:rPr>
  </w:style>
  <w:style w:type="paragraph" w:customStyle="1" w:styleId="af">
    <w:name w:val="Обычней обычного"/>
    <w:basedOn w:val="a"/>
    <w:link w:val="ae"/>
    <w:qFormat/>
    <w:rsid w:val="00987D97"/>
    <w:pPr>
      <w:suppressAutoHyphens/>
      <w:spacing w:after="0" w:line="240" w:lineRule="auto"/>
    </w:pPr>
    <w:rPr>
      <w:rFonts w:ascii="Arial" w:hAnsi="Arial"/>
      <w:color w:val="000000"/>
      <w:lang w:val="en-US"/>
    </w:rPr>
  </w:style>
  <w:style w:type="paragraph" w:customStyle="1" w:styleId="Style">
    <w:name w:val="Style"/>
    <w:qFormat/>
    <w:rsid w:val="00B666E5"/>
    <w:pPr>
      <w:widowControl w:val="0"/>
      <w:suppressAutoHyphens/>
      <w:spacing w:after="0" w:line="240" w:lineRule="auto"/>
    </w:pPr>
    <w:rPr>
      <w:rFonts w:ascii="Times New Roman" w:eastAsia="MS Mincho" w:hAnsi="Times New Roman" w:cs="Times New Roman"/>
      <w:kern w:val="0"/>
      <w:lang w:eastAsia="zh-CN"/>
      <w14:ligatures w14:val="none"/>
    </w:rPr>
  </w:style>
  <w:style w:type="character" w:styleId="af0">
    <w:name w:val="Unresolved Mention"/>
    <w:basedOn w:val="a0"/>
    <w:uiPriority w:val="99"/>
    <w:semiHidden/>
    <w:unhideWhenUsed/>
    <w:rsid w:val="007540AC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6E3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hyperlink" Target="mailto:post@sepsisforum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PROMIS+Global+Health&amp;sca_esv=ecde0f1282fdfed1&amp;sxsrf=ANbL-n7EqlZ7jh8KJNYhJnIyjtBheDFPFA%3A1778425674433&amp;source=hp&amp;ei=Sp8AapXqF62owPAP7Nm7-QY&amp;iflsig=AFdpzrgAAAAAagCtWnEZu60BISHk95z7NAptIYu1Ak6C&amp;ved=2ahUKEwj48sv6_66UAxXRJRAIHRUHIi4QgK4QegoIAggACAAIBRAB&amp;uact=5&amp;oq=%D0%A8%D0%BA%D0%B0%D0%BB%D0%B0+PROMIS+%28Global+Health%29+%D0%BD%D0%B0+%D1%80%D1%83%D1%81%D1%81%D0%BA%D0%BE%D0%BC&amp;gs_lp=Egdnd3Mtd2l6IjXQqNC60LDQu9CwIFBST01JUyAoR2xvYmFsIEhlYWx0aCkg0L3QsCDRgNGD0YHRgdC60L7QvDIJECEYChigARgqMgcQIRgKGKABSIBIUABY_0RwAXgAkAEAmAGOAaABqAiqAQQxMS4xuAEDyAEA-AEC-AEBmAINoAKACcICBhAAGBYYHpgDAJIHBDEwLjOgB5RDsgcDOS4zuAf8CMIHBTEuNy41yAcmgAgB&amp;sclient=gws-wiz&amp;mstk=AUtExfCPf2tt1bkD8JzFGHnHpyHLVkPRbKrGBTOatrDRGXsv4Egc93C3ol_Fd_ew_feJMjOk5_EO8eGnZxdcQMVrmwanUW5YMjOrj5b1OePOR6CKmdVN_dSr0W7bi-yJo1zbFAVmzOiLC1663zW7AvPFR_RsbIZZ9scujRP2RiqVu3DyF_w&amp;csui=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</dc:creator>
  <cp:keywords/>
  <dc:description/>
  <cp:lastModifiedBy>Alexandr</cp:lastModifiedBy>
  <cp:revision>6</cp:revision>
  <cp:lastPrinted>2026-10-19T13:32:00Z</cp:lastPrinted>
  <dcterms:created xsi:type="dcterms:W3CDTF">2026-10-23T15:59:00Z</dcterms:created>
  <dcterms:modified xsi:type="dcterms:W3CDTF">2026-10-25T15:37:00Z</dcterms:modified>
</cp:coreProperties>
</file>